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CN"/>
        </w:rPr>
      </w:pPr>
      <w:r>
        <w:rPr>
          <w:rFonts w:hint="eastAsia"/>
          <w:sz w:val="30"/>
          <w:szCs w:val="30"/>
          <w:lang w:val="en-US" w:eastAsia="zh-CN"/>
        </w:rPr>
        <w:t>有情有爱有心</w:t>
      </w:r>
    </w:p>
    <w:p>
      <w:pPr>
        <w:jc w:val="center"/>
        <w:rPr>
          <w:rFonts w:hint="eastAsia"/>
          <w:sz w:val="24"/>
          <w:szCs w:val="24"/>
          <w:lang w:val="en-US" w:eastAsia="zh-CN"/>
        </w:rPr>
      </w:pPr>
      <w:r>
        <w:rPr>
          <w:rFonts w:hint="eastAsia"/>
          <w:lang w:val="en-US" w:eastAsia="zh-CN"/>
        </w:rPr>
        <w:t xml:space="preserve">                          </w:t>
      </w:r>
      <w:r>
        <w:rPr>
          <w:rFonts w:hint="eastAsia"/>
          <w:sz w:val="24"/>
          <w:szCs w:val="24"/>
          <w:lang w:val="en-US" w:eastAsia="zh-CN"/>
        </w:rPr>
        <w:t>——观《服务社会》一课有感</w:t>
      </w:r>
    </w:p>
    <w:p>
      <w:pPr>
        <w:jc w:val="center"/>
        <w:rPr>
          <w:rFonts w:hint="default"/>
          <w:sz w:val="21"/>
          <w:szCs w:val="21"/>
          <w:lang w:val="en-US" w:eastAsia="zh-CN"/>
        </w:rPr>
      </w:pPr>
      <w:r>
        <w:rPr>
          <w:rFonts w:hint="eastAsia"/>
          <w:sz w:val="21"/>
          <w:szCs w:val="21"/>
          <w:lang w:val="en-US" w:eastAsia="zh-CN"/>
        </w:rPr>
        <w:t>朱丽萍</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2021年2月2日一个阴天的冬日午后，我坐在电脑前还有点冷，观摩了清潭中学李晶老师的一节全市研究课《服务社会》，看完心里暖洋洋的。听完这节课，我觉得李老师是一位有智慧且用心的、令人感觉温暖的老师。在疫情肆虐时，她已经带领她的学生去行动去实践，在实践中培养学生的社会责任感，培养学生</w:t>
      </w:r>
      <w:bookmarkStart w:id="0" w:name="_GoBack"/>
      <w:bookmarkEnd w:id="0"/>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的爱国情怀，培养学生各方面的能力，她已经用行动给我们所有人上了一节生动的道德与法治课。是一位有理想信念、有道德情操、有扎实学识、有仁爱之心的好老师。</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我觉得这是一节有情有爱有心的道法课，这节课以“疫情”这一社会热点导入，以全国人民抗疫故事贯穿课堂，以学生自己参与的抗疫爱心捐赠活动为主线，引导学生要增强社会责任感，要关心社会，亲近社会，服务社会，很好的达成了情感态度价值观目标；再者这节课选取的教学素材都是学生所熟知的所关注的或亲身参与的，贴近学生的生活实际，让学生有话能说，有话好说，李老师真的用心了，所以说这是一节有情有爱有心的道法课。</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这也是一节有温度有高度有思辨度的道法课。有温度上面已经讲过了，我就不加赘述了。为什么说有高度呢?从</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教学过程来看</w:t>
      </w:r>
      <w:r>
        <w:rPr>
          <w:rFonts w:hint="eastAsia" w:asciiTheme="minorEastAsia" w:hAnsiTheme="minorEastAsia" w:eastAsiaTheme="minorEastAsia" w:cstheme="minorEastAsia"/>
          <w:b w:val="0"/>
          <w:bCs w:val="0"/>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各个教学环节</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都是经过了精心准备的，从导入新课到</w:t>
      </w: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课堂小结、布置作业</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，每一句话都很精炼、每一个问题的设置都恰到好处、多媒体设计也充分体现了专业知识的结构体系。</w:t>
      </w: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从对学生认知的引导来看，整节课下来学生对服务社会有了更深刻的认识，认识到一个人的价值应该看他贡献什么，而不应该看他得到什么；认识到授人玫瑰，手留余香；认识到每个人的行动会改变自己，也会改变世界，我们要相信小的伟大；认识到我们是青年担当，中国力量。这些认识有利于学生更好的践行社会主义核心价值观，更好的实现自己的人生价值。所以说这节课有高度。</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为什么说有思辨度呢？首先从这节课的教学方法来看，</w:t>
      </w:r>
      <w:r>
        <w:rPr>
          <w:rFonts w:hint="eastAsia" w:asciiTheme="minorEastAsia" w:hAnsiTheme="minorEastAsia" w:eastAsiaTheme="minorEastAsia" w:cstheme="minorEastAsia"/>
          <w:b w:val="0"/>
          <w:bCs w:val="0"/>
          <w:i w:val="0"/>
          <w:caps w:val="0"/>
          <w:color w:val="000000" w:themeColor="text1"/>
          <w:spacing w:val="0"/>
          <w:sz w:val="24"/>
          <w:szCs w:val="24"/>
          <w:shd w:val="clear" w:fill="FFFFFF"/>
          <w:lang w:val="en-US" w:eastAsia="zh-CN"/>
          <w14:textFill>
            <w14:solidFill>
              <w14:schemeClr w14:val="tx1"/>
            </w14:solidFill>
          </w14:textFill>
        </w:rPr>
        <w:t>本节课</w:t>
      </w:r>
      <w:r>
        <w:rPr>
          <w:rFonts w:hint="eastAsia" w:asciiTheme="minorEastAsia" w:hAnsiTheme="minorEastAsia" w:eastAsiaTheme="minorEastAsia" w:cstheme="minorEastAsia"/>
          <w:b w:val="0"/>
          <w:bCs w:val="0"/>
          <w:i w:val="0"/>
          <w:caps w:val="0"/>
          <w:color w:val="000000" w:themeColor="text1"/>
          <w:spacing w:val="0"/>
          <w:sz w:val="24"/>
          <w:szCs w:val="24"/>
          <w:shd w:val="clear" w:fill="FFFFFF"/>
          <w14:textFill>
            <w14:solidFill>
              <w14:schemeClr w14:val="tx1"/>
            </w14:solidFill>
          </w14:textFill>
        </w:rPr>
        <w:t>以</w:t>
      </w:r>
      <w:r>
        <w:rPr>
          <w:rFonts w:hint="eastAsia" w:asciiTheme="minorEastAsia" w:hAnsiTheme="minorEastAsia" w:eastAsiaTheme="minorEastAsia" w:cstheme="minorEastAsia"/>
          <w:b w:val="0"/>
          <w:bCs w:val="0"/>
          <w:i w:val="0"/>
          <w:caps w:val="0"/>
          <w:color w:val="000000" w:themeColor="text1"/>
          <w:spacing w:val="0"/>
          <w:sz w:val="24"/>
          <w:szCs w:val="24"/>
          <w:shd w:val="clear" w:fill="FFFFFF"/>
          <w:lang w:val="en-US" w:eastAsia="zh-CN"/>
          <w14:textFill>
            <w14:solidFill>
              <w14:schemeClr w14:val="tx1"/>
            </w14:solidFill>
          </w14:textFill>
        </w:rPr>
        <w:t>学生思考、</w:t>
      </w:r>
      <w:r>
        <w:rPr>
          <w:rFonts w:hint="eastAsia" w:asciiTheme="minorEastAsia" w:hAnsiTheme="minorEastAsia" w:eastAsiaTheme="minorEastAsia" w:cstheme="minorEastAsia"/>
          <w:b w:val="0"/>
          <w:bCs w:val="0"/>
          <w:i w:val="0"/>
          <w:caps w:val="0"/>
          <w:color w:val="000000" w:themeColor="text1"/>
          <w:spacing w:val="0"/>
          <w:sz w:val="24"/>
          <w:szCs w:val="24"/>
          <w:shd w:val="clear" w:fill="FFFFFF"/>
          <w14:textFill>
            <w14:solidFill>
              <w14:schemeClr w14:val="tx1"/>
            </w14:solidFill>
          </w14:textFill>
        </w:rPr>
        <w:t>课堂讨论为主，</w:t>
      </w:r>
      <w:r>
        <w:rPr>
          <w:rFonts w:hint="eastAsia" w:asciiTheme="minorEastAsia" w:hAnsiTheme="minorEastAsia" w:eastAsiaTheme="minorEastAsia" w:cstheme="minorEastAsia"/>
          <w:b w:val="0"/>
          <w:bCs w:val="0"/>
          <w:i w:val="0"/>
          <w:caps w:val="0"/>
          <w:color w:val="000000" w:themeColor="text1"/>
          <w:spacing w:val="0"/>
          <w:sz w:val="24"/>
          <w:szCs w:val="24"/>
          <w:shd w:val="clear" w:fill="FFFFFF"/>
          <w14:textFill>
            <w14:solidFill>
              <w14:schemeClr w14:val="tx1"/>
            </w14:solidFill>
          </w14:textFill>
        </w:rPr>
        <w:t>保</w:t>
      </w:r>
      <w:r>
        <w:rPr>
          <w:rFonts w:hint="eastAsia" w:asciiTheme="minorEastAsia" w:hAnsiTheme="minorEastAsia" w:eastAsiaTheme="minorEastAsia" w:cstheme="minorEastAsia"/>
          <w:b w:val="0"/>
          <w:bCs w:val="0"/>
          <w:i w:val="0"/>
          <w:caps w:val="0"/>
          <w:color w:val="000000" w:themeColor="text1"/>
          <w:spacing w:val="0"/>
          <w:sz w:val="24"/>
          <w:szCs w:val="24"/>
          <w:shd w:val="clear" w:fill="FFFFFF"/>
          <w:lang w:val="en-US" w:eastAsia="zh-CN"/>
          <w14:textFill>
            <w14:solidFill>
              <w14:schemeClr w14:val="tx1"/>
            </w14:solidFill>
          </w14:textFill>
        </w:rPr>
        <w:t>证了</w:t>
      </w:r>
      <w:r>
        <w:rPr>
          <w:rFonts w:hint="eastAsia" w:asciiTheme="minorEastAsia" w:hAnsiTheme="minorEastAsia" w:eastAsiaTheme="minorEastAsia" w:cstheme="minorEastAsia"/>
          <w:b w:val="0"/>
          <w:bCs w:val="0"/>
          <w:i w:val="0"/>
          <w:caps w:val="0"/>
          <w:color w:val="000000" w:themeColor="text1"/>
          <w:spacing w:val="0"/>
          <w:sz w:val="24"/>
          <w:szCs w:val="24"/>
          <w:shd w:val="clear" w:fill="FFFFFF"/>
          <w14:textFill>
            <w14:solidFill>
              <w14:schemeClr w14:val="tx1"/>
            </w14:solidFill>
          </w14:textFill>
        </w:rPr>
        <w:t>充足的课堂时间让学生进行讨论和小组合作探究学习</w:t>
      </w:r>
      <w:r>
        <w:rPr>
          <w:rFonts w:hint="eastAsia" w:asciiTheme="minorEastAsia" w:hAnsiTheme="minorEastAsia" w:eastAsiaTheme="minorEastAsia" w:cstheme="minorEastAsia"/>
          <w:b w:val="0"/>
          <w:bCs w:val="0"/>
          <w:i w:val="0"/>
          <w:caps w:val="0"/>
          <w:color w:val="000000" w:themeColor="text1"/>
          <w:spacing w:val="0"/>
          <w:sz w:val="24"/>
          <w:szCs w:val="24"/>
          <w:shd w:val="clear" w:fill="FFFFFF"/>
          <w:lang w:eastAsia="zh-CN"/>
          <w14:textFill>
            <w14:solidFill>
              <w14:schemeClr w14:val="tx1"/>
            </w14:solidFill>
          </w14:textFill>
        </w:rPr>
        <w:t>，</w:t>
      </w:r>
      <w:r>
        <w:rPr>
          <w:rFonts w:hint="eastAsia" w:asciiTheme="minorEastAsia" w:hAnsiTheme="minorEastAsia" w:eastAsiaTheme="minorEastAsia" w:cstheme="minorEastAsia"/>
          <w:b w:val="0"/>
          <w:bCs w:val="0"/>
          <w:i w:val="0"/>
          <w:caps w:val="0"/>
          <w:color w:val="000000" w:themeColor="text1"/>
          <w:spacing w:val="0"/>
          <w:sz w:val="24"/>
          <w:szCs w:val="24"/>
          <w:shd w:val="clear" w:fill="FFFFFF"/>
          <w14:textFill>
            <w14:solidFill>
              <w14:schemeClr w14:val="tx1"/>
            </w14:solidFill>
          </w14:textFill>
        </w:rPr>
        <w:t>学生是主体。</w:t>
      </w:r>
      <w:r>
        <w:rPr>
          <w:rFonts w:hint="eastAsia" w:asciiTheme="minorEastAsia" w:hAnsiTheme="minorEastAsia" w:eastAsiaTheme="minorEastAsia" w:cstheme="minorEastAsia"/>
          <w:b w:val="0"/>
          <w:bCs w:val="0"/>
          <w:i w:val="0"/>
          <w:caps w:val="0"/>
          <w:color w:val="000000" w:themeColor="text1"/>
          <w:spacing w:val="0"/>
          <w:sz w:val="24"/>
          <w:szCs w:val="24"/>
          <w:shd w:val="clear" w:fill="FFFFFF"/>
          <w14:textFill>
            <w14:solidFill>
              <w14:schemeClr w14:val="tx1"/>
            </w14:solidFill>
          </w14:textFill>
        </w:rPr>
        <w:t>教师起组织者和引导者的作用，</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引导学生主动探究问题，鼓励学生提出自己的见解。</w:t>
      </w: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这样的教学方法能更好地培养学生的思维能力。其次，在这节课中，李老师设置了几个极具思辨性质的问题：1、作为中学生上好网课、念好书就够了，其他闲事不要多管。如果是你的父母有这种观点，你准备怎样说服他们。2、只有利用业余时间参加公益活动，才是服务社会。你同意这种观点吗？说明理由。3、请学生相互讨论，完成“相信小的伟大”微公益活动策划书。同时李老师适时抓住生成性资源进行追问：1、学生说学习是为了以后为国家做贡献，学习很重要，但也要为国家做贡献，李老师追问：那除了学习，现在我们还可以怎样为国家做贡献？2、学生了解了某种公益活动，李老师追问：你参加了吗？参加了之后有什么感受？这些预设性问题的设置和生成性的追问，引导学生从不同的角度思考问题，全面客观的看待问题</w:t>
      </w:r>
      <w:r>
        <w:rPr>
          <w:rFonts w:hint="eastAsia" w:asciiTheme="minorEastAsia" w:hAnsiTheme="minorEastAsia" w:cstheme="minorEastAsia"/>
          <w:b w:val="0"/>
          <w:bCs w:val="0"/>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牵引学生思维向更广更深的层面拓展，从而有效落实审辩式思维的培养。</w:t>
      </w: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最后，李老师布置的作业“完成我的入团申请书”也极具新意，加入共青团正是初中学生的愿望，让他们根据老师提供的几个关键点写入团申请书，让他们反思自己各方面的表现明确今后努力的方向和行动。</w:t>
      </w:r>
      <w:r>
        <w:rPr>
          <w:rFonts w:hint="eastAsia" w:asciiTheme="minorEastAsia" w:hAnsiTheme="minorEastAsia" w:eastAsiaTheme="minorEastAsia" w:cstheme="minorEastAsia"/>
          <w:b w:val="0"/>
          <w:bCs w:val="0"/>
          <w:sz w:val="24"/>
          <w:szCs w:val="24"/>
        </w:rPr>
        <w:t>反思含有“反省”之义，本质上就是一种批判性思维。</w:t>
      </w: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这一作业符合理论联系实际的原则，既有利于</w:t>
      </w:r>
      <w:r>
        <w:rPr>
          <w:rFonts w:hint="eastAsia" w:asciiTheme="minorEastAsia" w:hAnsiTheme="minorEastAsia" w:eastAsiaTheme="minorEastAsia" w:cstheme="minorEastAsia"/>
          <w:b w:val="0"/>
          <w:bCs w:val="0"/>
          <w:kern w:val="0"/>
          <w:sz w:val="24"/>
          <w:szCs w:val="24"/>
        </w:rPr>
        <w:t>培养学生的审辩式思维</w:t>
      </w:r>
      <w:r>
        <w:rPr>
          <w:rFonts w:hint="eastAsia" w:asciiTheme="minorEastAsia" w:hAnsiTheme="minorEastAsia" w:eastAsiaTheme="minorEastAsia" w:cstheme="minorEastAsia"/>
          <w:b w:val="0"/>
          <w:bCs w:val="0"/>
          <w:kern w:val="0"/>
          <w:sz w:val="24"/>
          <w:szCs w:val="24"/>
          <w:lang w:val="en-US" w:eastAsia="zh-CN"/>
        </w:rPr>
        <w:t>又有利于学生的实践，促进学生的健康发展，很好的落实了思政课立德树人的根本任务</w:t>
      </w:r>
      <w:r>
        <w:rPr>
          <w:rFonts w:hint="eastAsia" w:asciiTheme="minorEastAsia" w:hAnsiTheme="minorEastAsia" w:eastAsiaTheme="minorEastAsia" w:cstheme="minorEastAsia"/>
          <w:b w:val="0"/>
          <w:bCs w:val="0"/>
          <w:kern w:val="0"/>
          <w:sz w:val="24"/>
          <w:szCs w:val="24"/>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heme="minorEastAsia" w:hAnsiTheme="minorEastAsia" w:eastAsiaTheme="minorEastAsia" w:cstheme="minorEastAsia"/>
          <w:b w:val="0"/>
          <w:bCs w:val="0"/>
          <w:kern w:val="0"/>
          <w:sz w:val="24"/>
          <w:szCs w:val="24"/>
          <w:lang w:val="en-US" w:eastAsia="zh-CN"/>
        </w:rPr>
      </w:pPr>
      <w:r>
        <w:rPr>
          <w:rFonts w:hint="eastAsia" w:asciiTheme="minorEastAsia" w:hAnsiTheme="minorEastAsia" w:cstheme="minorEastAsia"/>
          <w:b w:val="0"/>
          <w:bCs w:val="0"/>
          <w:kern w:val="0"/>
          <w:sz w:val="24"/>
          <w:szCs w:val="24"/>
          <w:lang w:val="en-US" w:eastAsia="zh-CN"/>
        </w:rPr>
        <w:t>其实当我看到课题时，我有想过如果是我我会怎样设计这节课，然后找到了自己与别人的差距。首先素材的选择肯定不如李老师好，因为她选取的素材是自己和学生亲身参与过的，更有说服力和感染力，当然这都源于李老师平时的积累，这启示我平时要做生活的有心人。其次，教学活动的设计也不如李老师有新意，活动策划书，写入团申请书都让人眼前一亮，这启示我平时要多学多看多思，在教学中要拓展思维。再次，教学过程的流畅性可能也不如李老师......总之，路漫漫其修远兮，吾将上下而求索。</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A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8809CA"/>
    <w:rsid w:val="0F0E0304"/>
    <w:rsid w:val="2BF5396A"/>
    <w:rsid w:val="35EF7394"/>
    <w:rsid w:val="36A71D5A"/>
    <w:rsid w:val="454B6462"/>
    <w:rsid w:val="4D2C2015"/>
    <w:rsid w:val="52A10518"/>
    <w:rsid w:val="5BE9657E"/>
    <w:rsid w:val="5EAF6C7F"/>
    <w:rsid w:val="6FC14AC0"/>
    <w:rsid w:val="76673600"/>
    <w:rsid w:val="79BA4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2021-02-02T11:56:06Z</dcterms:created>
  <dc:creator>admin</dc:creator>
  <cp:lastModifiedBy>admin</cp:lastModifiedBy>
  <dcterms:modified xsi:type="dcterms:W3CDTF">2021-02-03T08:04:19Z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